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0E90">
        <w:rPr>
          <w:rFonts w:ascii="Times New Roman" w:eastAsia="Times New Roman" w:hAnsi="Times New Roman" w:cs="Times New Roman"/>
          <w:b/>
          <w:sz w:val="24"/>
          <w:lang w:eastAsia="ru-RU"/>
        </w:rPr>
        <w:t>«БУХГАЛТЕРСКАЯ (ФИНАНСОВАЯ) ОТЧЕТНОСТЬ»</w:t>
      </w: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be-BY" w:eastAsia="ru-RU"/>
        </w:rPr>
      </w:pPr>
      <w:r w:rsidRPr="00AF0E90">
        <w:rPr>
          <w:rFonts w:ascii="Times New Roman" w:eastAsia="Times New Roman" w:hAnsi="Times New Roman" w:cs="Times New Roman"/>
          <w:sz w:val="24"/>
          <w:lang w:eastAsia="ru-RU"/>
        </w:rPr>
        <w:t>специальность переподготовки:</w:t>
      </w: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0E90">
        <w:rPr>
          <w:rFonts w:ascii="Times New Roman" w:eastAsia="Times New Roman" w:hAnsi="Times New Roman" w:cs="Times New Roman"/>
          <w:b/>
          <w:sz w:val="24"/>
          <w:lang w:val="be-BY" w:eastAsia="ru-RU"/>
        </w:rPr>
        <w:t xml:space="preserve">9-09-0411-01 </w:t>
      </w:r>
      <w:r w:rsidRPr="00AF0E90">
        <w:rPr>
          <w:rFonts w:ascii="Times New Roman" w:eastAsia="Times New Roman" w:hAnsi="Times New Roman" w:cs="Times New Roman"/>
          <w:b/>
          <w:sz w:val="24"/>
          <w:lang w:eastAsia="ru-RU"/>
        </w:rPr>
        <w:t>Бухгалтерский учет и анализ</w:t>
      </w: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0E90">
        <w:rPr>
          <w:rFonts w:ascii="Times New Roman" w:eastAsia="Times New Roman" w:hAnsi="Times New Roman" w:cs="Times New Roman"/>
          <w:b/>
          <w:sz w:val="24"/>
          <w:lang w:eastAsia="ru-RU"/>
        </w:rPr>
        <w:t>ТЕМАТИЧЕСКИЙ ПЛАН</w:t>
      </w:r>
    </w:p>
    <w:p w:rsidR="00AF0E90" w:rsidRPr="00AF0E90" w:rsidRDefault="00AF0E90" w:rsidP="00AF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F0E90">
        <w:rPr>
          <w:rFonts w:ascii="Times New Roman" w:eastAsia="Times New Roman" w:hAnsi="Times New Roman" w:cs="Times New Roman"/>
          <w:sz w:val="24"/>
          <w:lang w:eastAsia="ru-RU"/>
        </w:rPr>
        <w:t>для заочной формы получения образования</w:t>
      </w:r>
    </w:p>
    <w:p w:rsidR="00AF0E90" w:rsidRPr="00AF0E90" w:rsidRDefault="00AF0E90" w:rsidP="00AF0E9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567"/>
        <w:gridCol w:w="405"/>
        <w:gridCol w:w="405"/>
        <w:gridCol w:w="405"/>
        <w:gridCol w:w="405"/>
        <w:gridCol w:w="405"/>
        <w:gridCol w:w="405"/>
        <w:gridCol w:w="405"/>
        <w:gridCol w:w="567"/>
        <w:gridCol w:w="425"/>
        <w:gridCol w:w="709"/>
      </w:tblGrid>
      <w:tr w:rsidR="00AA6F74" w:rsidRPr="00AF0E90" w:rsidTr="00EF75E3">
        <w:trPr>
          <w:tblHeader/>
        </w:trPr>
        <w:tc>
          <w:tcPr>
            <w:tcW w:w="279" w:type="dxa"/>
            <w:vMerge w:val="restart"/>
            <w:vAlign w:val="center"/>
          </w:tcPr>
          <w:p w:rsidR="00AA6F74" w:rsidRPr="00AF0E90" w:rsidRDefault="00AA6F74" w:rsidP="00501DD3">
            <w:pPr>
              <w:ind w:left="-57" w:right="-57" w:firstLine="0"/>
              <w:jc w:val="center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№</w:t>
            </w:r>
          </w:p>
          <w:p w:rsidR="00AA6F74" w:rsidRPr="00AF0E90" w:rsidRDefault="00AA6F74" w:rsidP="00501DD3">
            <w:pPr>
              <w:ind w:left="-113" w:right="-57" w:firstLine="0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pacing w:val="-20"/>
                <w:sz w:val="18"/>
                <w:szCs w:val="18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bCs/>
                <w:sz w:val="18"/>
                <w:szCs w:val="18"/>
              </w:rPr>
              <w:t>Наименования разделов, модулей дисциплин, тем</w:t>
            </w:r>
            <w:r w:rsidRPr="00AF0E9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F0E90">
              <w:rPr>
                <w:rFonts w:ascii="Times New Roman" w:eastAsia="Times New Roman" w:hAnsi="Times New Roman"/>
                <w:bCs/>
                <w:sz w:val="18"/>
                <w:szCs w:val="18"/>
              </w:rPr>
              <w:t>и форм текущей, промежуточной аттестации</w:t>
            </w:r>
          </w:p>
        </w:tc>
        <w:tc>
          <w:tcPr>
            <w:tcW w:w="3969" w:type="dxa"/>
            <w:gridSpan w:val="9"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Количество учебных часов 36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Этапы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Кафедра</w:t>
            </w:r>
          </w:p>
        </w:tc>
      </w:tr>
      <w:tr w:rsidR="00AA6F74" w:rsidRPr="00AF0E90" w:rsidTr="00EF75E3">
        <w:trPr>
          <w:tblHeader/>
        </w:trPr>
        <w:tc>
          <w:tcPr>
            <w:tcW w:w="279" w:type="dxa"/>
            <w:vMerge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8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Распределение по видам занятий</w:t>
            </w:r>
          </w:p>
        </w:tc>
        <w:tc>
          <w:tcPr>
            <w:tcW w:w="425" w:type="dxa"/>
            <w:vMerge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AA6F74" w:rsidRPr="00AF0E90" w:rsidTr="00EF75E3">
        <w:trPr>
          <w:tblHeader/>
        </w:trPr>
        <w:tc>
          <w:tcPr>
            <w:tcW w:w="279" w:type="dxa"/>
            <w:vMerge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7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AF0E9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Самостоятельная</w:t>
            </w:r>
            <w:proofErr w:type="spellEnd"/>
            <w:r w:rsidRPr="00AF0E9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E9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работа</w:t>
            </w:r>
            <w:proofErr w:type="spellEnd"/>
          </w:p>
        </w:tc>
        <w:tc>
          <w:tcPr>
            <w:tcW w:w="425" w:type="dxa"/>
            <w:vMerge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AA6F74" w:rsidRPr="00AF0E90" w:rsidTr="00EF75E3">
        <w:trPr>
          <w:cantSplit/>
          <w:trHeight w:val="2690"/>
          <w:tblHeader/>
        </w:trPr>
        <w:tc>
          <w:tcPr>
            <w:tcW w:w="279" w:type="dxa"/>
            <w:vMerge/>
            <w:tcBorders>
              <w:bottom w:val="single" w:sz="4" w:space="0" w:color="000000"/>
            </w:tcBorders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Практические занятия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Семинарские занятия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  <w:vAlign w:val="cente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 xml:space="preserve">Круглые столы, </w:t>
            </w:r>
            <w:proofErr w:type="spellStart"/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тематич</w:t>
            </w:r>
            <w:proofErr w:type="spellEnd"/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дискус</w:t>
            </w:r>
            <w:proofErr w:type="spellEnd"/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  <w:vAlign w:val="cente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Лабораторные  занятия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  <w:vAlign w:val="cente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Деловые игры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extDirection w:val="btLr"/>
            <w:vAlign w:val="cente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0E90">
              <w:rPr>
                <w:rFonts w:ascii="Times New Roman" w:eastAsia="Times New Roman" w:hAnsi="Times New Roman"/>
                <w:sz w:val="18"/>
                <w:szCs w:val="18"/>
              </w:rPr>
              <w:t>Тренинги, конференции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textDirection w:val="btLr"/>
          </w:tcPr>
          <w:p w:rsidR="00AA6F74" w:rsidRPr="00AF0E90" w:rsidRDefault="00AA6F74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210E7C" w:rsidRPr="00B17EE3" w:rsidTr="00EF75E3">
        <w:trPr>
          <w:cantSplit/>
          <w:trHeight w:val="689"/>
        </w:trPr>
        <w:tc>
          <w:tcPr>
            <w:tcW w:w="279" w:type="dxa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10E7C" w:rsidRPr="00AF0E90" w:rsidRDefault="00210E7C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Тема 1. Сущность отчетности и требования предъявляемые к ней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2*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2-й этап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Кафедра бухгалтерского учета, анализа, аудита и статистики</w:t>
            </w:r>
          </w:p>
        </w:tc>
      </w:tr>
      <w:tr w:rsidR="00210E7C" w:rsidRPr="00B17EE3" w:rsidTr="00EF75E3">
        <w:trPr>
          <w:cantSplit/>
          <w:trHeight w:val="621"/>
        </w:trPr>
        <w:tc>
          <w:tcPr>
            <w:tcW w:w="279" w:type="dxa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10E7C" w:rsidRPr="00AF0E90" w:rsidRDefault="00210E7C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Тема 2. Классификация и виды отчетности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2*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25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10E7C" w:rsidRPr="00B17EE3" w:rsidTr="00EF75E3">
        <w:trPr>
          <w:cantSplit/>
          <w:trHeight w:val="667"/>
        </w:trPr>
        <w:tc>
          <w:tcPr>
            <w:tcW w:w="279" w:type="dxa"/>
            <w:vAlign w:val="center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10E7C" w:rsidRPr="00AF0E90" w:rsidRDefault="00210E7C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Тема 3. Подготовительные работы перед составлением бухгалтерской (финансовой) отчетности</w:t>
            </w: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25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10E7C" w:rsidRPr="00B17EE3" w:rsidTr="00EF75E3">
        <w:trPr>
          <w:cantSplit/>
          <w:trHeight w:val="290"/>
        </w:trPr>
        <w:tc>
          <w:tcPr>
            <w:tcW w:w="4390" w:type="dxa"/>
            <w:gridSpan w:val="2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Итого на 2-м этапе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25" w:type="dxa"/>
            <w:textDirection w:val="btLr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10E7C" w:rsidRPr="00B17EE3" w:rsidTr="00EF75E3">
        <w:trPr>
          <w:cantSplit/>
          <w:trHeight w:val="701"/>
        </w:trPr>
        <w:tc>
          <w:tcPr>
            <w:tcW w:w="279" w:type="dxa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10E7C" w:rsidRPr="00AF0E90" w:rsidRDefault="00210E7C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Тема 4. Состав бухгалтерской (финансовой) отчетности. Отчетность малых предприятий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2*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Merge w:val="restart"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3-й этап</w:t>
            </w:r>
          </w:p>
        </w:tc>
        <w:tc>
          <w:tcPr>
            <w:tcW w:w="709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10E7C" w:rsidRPr="00B17EE3" w:rsidTr="00EF75E3">
        <w:trPr>
          <w:cantSplit/>
          <w:trHeight w:val="701"/>
        </w:trPr>
        <w:tc>
          <w:tcPr>
            <w:tcW w:w="279" w:type="dxa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10E7C" w:rsidRPr="00AF0E90" w:rsidRDefault="00210E7C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  <w:t>Тема 5. Раскрытие информации бухгалтерской отчетности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2*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10E7C" w:rsidRPr="00B17EE3" w:rsidTr="00EF75E3">
        <w:trPr>
          <w:cantSplit/>
          <w:trHeight w:val="338"/>
        </w:trPr>
        <w:tc>
          <w:tcPr>
            <w:tcW w:w="4390" w:type="dxa"/>
            <w:gridSpan w:val="2"/>
          </w:tcPr>
          <w:p w:rsidR="00210E7C" w:rsidRPr="00AF0E90" w:rsidRDefault="00210E7C" w:rsidP="00501DD3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Итого на 3-м этапе</w:t>
            </w:r>
          </w:p>
        </w:tc>
        <w:tc>
          <w:tcPr>
            <w:tcW w:w="567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" w:type="dxa"/>
            <w:textDirection w:val="btLr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10E7C" w:rsidRPr="00AF0E90" w:rsidRDefault="00210E7C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0E90" w:rsidRPr="00AF0E90" w:rsidTr="00EF75E3">
        <w:trPr>
          <w:cantSplit/>
          <w:trHeight w:val="446"/>
        </w:trPr>
        <w:tc>
          <w:tcPr>
            <w:tcW w:w="279" w:type="dxa"/>
          </w:tcPr>
          <w:p w:rsidR="00AF0E90" w:rsidRPr="00AF0E90" w:rsidRDefault="00AF0E90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0E90" w:rsidRPr="00AF0E90" w:rsidRDefault="00AF0E90" w:rsidP="00501DD3">
            <w:pPr>
              <w:tabs>
                <w:tab w:val="left" w:pos="972"/>
              </w:tabs>
              <w:ind w:firstLine="0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" w:type="dxa"/>
            <w:textDirection w:val="btL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0E90" w:rsidRPr="00AF0E90" w:rsidTr="00EF75E3">
        <w:trPr>
          <w:cantSplit/>
          <w:trHeight w:val="747"/>
        </w:trPr>
        <w:tc>
          <w:tcPr>
            <w:tcW w:w="279" w:type="dxa"/>
            <w:vAlign w:val="center"/>
          </w:tcPr>
          <w:p w:rsidR="00AF0E90" w:rsidRPr="00AF0E90" w:rsidRDefault="00AF0E90" w:rsidP="00834DAF">
            <w:pPr>
              <w:tabs>
                <w:tab w:val="left" w:pos="972"/>
              </w:tabs>
              <w:ind w:left="-57" w:right="-57" w:firstLine="0"/>
              <w:jc w:val="left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0E90" w:rsidRPr="00AF0E90" w:rsidRDefault="00AF0E90" w:rsidP="00834DAF">
            <w:pPr>
              <w:tabs>
                <w:tab w:val="left" w:pos="972"/>
              </w:tabs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текущей аттестации </w:t>
            </w:r>
          </w:p>
        </w:tc>
        <w:tc>
          <w:tcPr>
            <w:tcW w:w="3969" w:type="dxa"/>
            <w:gridSpan w:val="9"/>
            <w:vAlign w:val="center"/>
          </w:tcPr>
          <w:p w:rsidR="00AF0E90" w:rsidRPr="00AF0E90" w:rsidRDefault="00AF0E90" w:rsidP="00834DAF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эссе</w:t>
            </w:r>
          </w:p>
        </w:tc>
        <w:tc>
          <w:tcPr>
            <w:tcW w:w="425" w:type="dxa"/>
            <w:textDirection w:val="btLr"/>
            <w:vAlign w:val="cente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left="113" w:right="113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709" w:type="dxa"/>
            <w:vMerge w:val="restart"/>
            <w:textDirection w:val="btL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0E90" w:rsidRPr="00AF0E90" w:rsidTr="00EF75E3">
        <w:trPr>
          <w:cantSplit/>
          <w:trHeight w:val="604"/>
        </w:trPr>
        <w:tc>
          <w:tcPr>
            <w:tcW w:w="279" w:type="dxa"/>
          </w:tcPr>
          <w:p w:rsidR="00AF0E90" w:rsidRPr="00AF0E90" w:rsidRDefault="00AF0E90" w:rsidP="00501DD3">
            <w:pPr>
              <w:tabs>
                <w:tab w:val="left" w:pos="972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0E90" w:rsidRPr="00AF0E90" w:rsidRDefault="00AF0E90" w:rsidP="00501DD3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  <w:p w:rsidR="00AF0E90" w:rsidRPr="00AF0E90" w:rsidRDefault="00AF0E90" w:rsidP="00501DD3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проведения - устно </w:t>
            </w:r>
          </w:p>
        </w:tc>
        <w:tc>
          <w:tcPr>
            <w:tcW w:w="3969" w:type="dxa"/>
            <w:gridSpan w:val="9"/>
            <w:vAlign w:val="center"/>
          </w:tcPr>
          <w:p w:rsidR="00AF0E90" w:rsidRPr="00AF0E90" w:rsidRDefault="00AF0E90" w:rsidP="00501DD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25" w:type="dxa"/>
            <w:textDirection w:val="btLr"/>
            <w:vAlign w:val="cente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left="113" w:right="113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90">
              <w:rPr>
                <w:rFonts w:ascii="Times New Roman" w:eastAsia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709" w:type="dxa"/>
            <w:vMerge/>
            <w:textDirection w:val="btLr"/>
          </w:tcPr>
          <w:p w:rsidR="00AF0E90" w:rsidRPr="00AF0E90" w:rsidRDefault="00AF0E90" w:rsidP="00501DD3">
            <w:pPr>
              <w:tabs>
                <w:tab w:val="left" w:pos="3240"/>
                <w:tab w:val="left" w:pos="3420"/>
              </w:tabs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F0E90" w:rsidRPr="00AF0E90" w:rsidRDefault="00AF0E90" w:rsidP="00AF0E90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E90" w:rsidRPr="00AF0E90" w:rsidRDefault="00AF0E90" w:rsidP="00AF0E90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AF0E90">
        <w:rPr>
          <w:rFonts w:ascii="Times New Roman" w:eastAsia="Times New Roman" w:hAnsi="Times New Roman" w:cs="Times New Roman"/>
          <w:sz w:val="18"/>
          <w:lang w:eastAsia="ru-RU"/>
        </w:rPr>
        <w:t>*Занятия могут проводиться с использованием дистанционных образовательных технологий (ДОТ)</w:t>
      </w:r>
      <w:r w:rsidRPr="00AF0E90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УЧЕБНО-МЕТОДИЧЕСКИЕ МАТЕРИАЛЫ К СЕМИНАРСКИМ, ПРАКТИЧЕСКИМ И ДРУГИМ ВИДАМ ЗАНЯТИЙ СЛУШАТЕЛЕЙ 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ЗАОЧНОЙ </w:t>
      </w: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ПОЛУЧЕНИЯ ОБРАЗОВАНИЯ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ПРАКТИЧЕСКИХ ЗАНЯТИЙ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Планы 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практических занятий по теме № 4 «</w:t>
      </w: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бухгалтерской (финансовой) отчетности. Отчетность малых предприятий» 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часов.)</w:t>
      </w:r>
    </w:p>
    <w:p w:rsidR="001E3DE6" w:rsidRPr="001E3DE6" w:rsidRDefault="001E3DE6" w:rsidP="001E3DE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сальдо из таблицы 1 составить бухгалтерский баланс по утвержденной форме.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E3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1E3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юридический адрес – Барановичский район, Брестская область; вид экономической деятельности – промышленность.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— Сальдо по синтетическим счетам ОАО «Прогресс», тыс. р.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jc w:val="center"/>
        <w:tblLook w:val="04A0" w:firstRow="1" w:lastRow="0" w:firstColumn="1" w:lastColumn="0" w:noHBand="0" w:noVBand="1"/>
      </w:tblPr>
      <w:tblGrid>
        <w:gridCol w:w="1438"/>
        <w:gridCol w:w="2160"/>
        <w:gridCol w:w="2060"/>
        <w:gridCol w:w="1802"/>
        <w:gridCol w:w="1779"/>
      </w:tblGrid>
      <w:tr w:rsidR="001E3DE6" w:rsidRPr="001E3DE6" w:rsidTr="00AD5C92">
        <w:trPr>
          <w:trHeight w:val="255"/>
          <w:tblHeader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Счет, </w:t>
            </w:r>
            <w:proofErr w:type="spellStart"/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субсчет</w:t>
            </w:r>
            <w:proofErr w:type="spellEnd"/>
          </w:p>
        </w:tc>
        <w:tc>
          <w:tcPr>
            <w:tcW w:w="2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Сальдо на начало года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Сальдо на конец года</w:t>
            </w:r>
          </w:p>
        </w:tc>
      </w:tr>
      <w:tr w:rsidR="001E3DE6" w:rsidRPr="001E3DE6" w:rsidTr="00AD5C92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134 175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135 758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68 801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69 778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4 196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8 374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7 597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4 764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9 103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3 881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8 695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58-1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58-2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7 460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6 496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60-5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10 557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16 355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62-7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62-8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1 127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1E3DE6" w:rsidRPr="001E3DE6" w:rsidTr="00AD5C92">
        <w:trPr>
          <w:trHeight w:val="371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12 320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3 844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78 423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68 594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19 808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28 637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3DE6" w:rsidRPr="001E3DE6" w:rsidTr="00AD5C92">
        <w:trPr>
          <w:trHeight w:val="255"/>
          <w:jc w:val="center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187 483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187 483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198 278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198 278</w:t>
            </w:r>
          </w:p>
        </w:tc>
      </w:tr>
    </w:tbl>
    <w:p w:rsidR="001E3DE6" w:rsidRPr="001E3DE6" w:rsidRDefault="001E3DE6" w:rsidP="001E3DE6">
      <w:pPr>
        <w:shd w:val="clear" w:color="auto" w:fill="FFFFFF"/>
        <w:tabs>
          <w:tab w:val="left" w:pos="993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 н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данных таблицы 2 составить отчет о прибылях и убытках по утвержденной форма.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Сведения о финансовых результатах ОАО «Прогресс», тыс. р.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6658"/>
        <w:gridCol w:w="1192"/>
        <w:gridCol w:w="1539"/>
      </w:tblGrid>
      <w:tr w:rsidR="001E3DE6" w:rsidRPr="001E3DE6" w:rsidTr="00EE0B38">
        <w:trPr>
          <w:trHeight w:val="315"/>
          <w:tblHeader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1E3DE6" w:rsidRPr="001E3DE6" w:rsidTr="00EE0B38">
        <w:trPr>
          <w:trHeight w:val="315"/>
          <w:tblHeader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предыдущий 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товаров, продукции, работ, услуг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2 355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включаемые в выручку от реализации товаров, продукции, работ, услуг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292,5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реализованных товаров, продукции, работ, услуг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1 019,3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827,15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Управленческие расходы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775,14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Налоги, включаемые в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145,85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146,9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финансовой деятельности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включаемые в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</w:tr>
      <w:tr w:rsidR="001E3DE6" w:rsidRPr="001E3DE6" w:rsidTr="00EE0B38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72,14</w:t>
            </w:r>
          </w:p>
        </w:tc>
      </w:tr>
    </w:tbl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E6" w:rsidRPr="001E3DE6" w:rsidRDefault="001E3DE6" w:rsidP="001E3DE6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:rsidR="001E3DE6" w:rsidRPr="001E3DE6" w:rsidRDefault="001E3DE6" w:rsidP="001E3DE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стоимость чистых активов по данным составленного баланса, согласно задания 1, в таблице 4:</w:t>
      </w:r>
    </w:p>
    <w:p w:rsidR="001E3DE6" w:rsidRPr="001E3DE6" w:rsidRDefault="001E3DE6" w:rsidP="001E3DE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E6" w:rsidRPr="001E3DE6" w:rsidRDefault="001E3DE6" w:rsidP="001E3DE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— Расчет стоимости чистых активов, тыс. р.</w:t>
      </w:r>
    </w:p>
    <w:p w:rsidR="001E3DE6" w:rsidRPr="001E3DE6" w:rsidRDefault="001E3DE6" w:rsidP="001E3DE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3" w:type="dxa"/>
        <w:tblInd w:w="93" w:type="dxa"/>
        <w:tblLook w:val="04A0" w:firstRow="1" w:lastRow="0" w:firstColumn="1" w:lastColumn="0" w:noHBand="0" w:noVBand="1"/>
      </w:tblPr>
      <w:tblGrid>
        <w:gridCol w:w="503"/>
        <w:gridCol w:w="5069"/>
        <w:gridCol w:w="833"/>
        <w:gridCol w:w="1577"/>
        <w:gridCol w:w="1301"/>
      </w:tblGrid>
      <w:tr w:rsidR="001E3DE6" w:rsidRPr="001E3DE6" w:rsidTr="00133E94">
        <w:trPr>
          <w:trHeight w:val="9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Коды строк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Активы всего</w:t>
            </w:r>
          </w:p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(строка 2+строка 3)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активы (итого по разделу 1 бухгалтерского баланса)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активы (итого по разделу 2 бухгалтерского баланса)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 всего (строка 5+строка 6)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 (итого по разделу 4 бухгалтерского баланса)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обязательства (итого по разделу 5 бухгалтерского баланса)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3DE6" w:rsidRPr="001E3DE6" w:rsidTr="00133E94">
        <w:trPr>
          <w:trHeight w:val="33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чистых активов</w:t>
            </w:r>
          </w:p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(строка 1-строка 4)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E3DE6" w:rsidRPr="001E3DE6" w:rsidRDefault="001E3DE6" w:rsidP="001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3DE6" w:rsidRPr="001E3DE6" w:rsidRDefault="001E3DE6" w:rsidP="001E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3DE6" w:rsidRDefault="001E3DE6" w:rsidP="001E3DE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И ЗАДАНИЯ ДЛЯ САМОСТОЯТЕЛЬНОЙ РАБОТЫ СЛУШАТЕЛЕЙ</w:t>
      </w:r>
    </w:p>
    <w:p w:rsidR="008A48E4" w:rsidRPr="001E3DE6" w:rsidRDefault="008A48E4" w:rsidP="001E3DE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8A48E4" w:rsidRDefault="008A48E4" w:rsidP="001E3DE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A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заочной</w:t>
      </w:r>
      <w:r w:rsidRPr="008A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получения образования</w:t>
      </w:r>
    </w:p>
    <w:tbl>
      <w:tblPr>
        <w:tblpPr w:leftFromText="180" w:rightFromText="180" w:vertAnchor="text" w:horzAnchor="page" w:tblpX="983" w:tblpY="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4536"/>
        <w:gridCol w:w="425"/>
        <w:gridCol w:w="425"/>
        <w:gridCol w:w="1843"/>
      </w:tblGrid>
      <w:tr w:rsidR="001E3DE6" w:rsidRPr="001E3DE6" w:rsidTr="00AC48A3">
        <w:trPr>
          <w:cantSplit/>
          <w:trHeight w:val="21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(ссылка на номер источника из списка литературы)</w:t>
            </w:r>
          </w:p>
        </w:tc>
      </w:tr>
      <w:tr w:rsidR="001E3DE6" w:rsidRPr="001E3DE6" w:rsidTr="00AC48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Тема</w:t>
            </w: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4.</w:t>
            </w:r>
            <w:r w:rsidRPr="001E3D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 бухгалтерской (финансовой) отчетности. Отчетность малых предприятий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Бухгалтерский баланс. Отчет о прибылях и убытках. Отчет об изменении собственного капитала. Отчет о движении денежных средств. Примечания к бухгалтерской отчетности. Отчетность малых предприятий.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[1–5]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[1] 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[1–18]</w:t>
            </w:r>
          </w:p>
        </w:tc>
      </w:tr>
      <w:tr w:rsidR="001E3DE6" w:rsidRPr="001E3DE6" w:rsidTr="00AC48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Тема 5.</w:t>
            </w:r>
            <w:r w:rsidRPr="001E3D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Раскрытие информации бухгалтерской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информации показателей бухгалтерской (финансовой) отчетности по результатам обязательного аудита отчетности. Автоматизация процесса обработки и оценки показателей отчетности.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[1–5]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[1] </w:t>
            </w: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[1–18]</w:t>
            </w:r>
          </w:p>
        </w:tc>
      </w:tr>
      <w:tr w:rsidR="001E3DE6" w:rsidRPr="001E3DE6" w:rsidTr="00AC48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E6" w:rsidRPr="001E3DE6" w:rsidRDefault="001E3DE6" w:rsidP="001E3DE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E3DE6" w:rsidRPr="001E3DE6" w:rsidRDefault="001E3DE6" w:rsidP="001E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МАТЕРИАЛЫ ДЛЯ ТЕКУЩЕЙ АТТЕСТАЦИИ СЛУШАТЕЛЕЙ</w:t>
      </w:r>
    </w:p>
    <w:p w:rsidR="001E3DE6" w:rsidRPr="001E3DE6" w:rsidRDefault="001E3DE6" w:rsidP="001E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учебной дисциплине «Бухгалтерская (финансовая) отчетность»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</w:pP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1E3DE6" w:rsidRPr="001E3DE6" w:rsidRDefault="001E3DE6" w:rsidP="001E3D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3DE6" w:rsidRPr="001E3DE6" w:rsidRDefault="001E3DE6" w:rsidP="001E3DE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эссе</w:t>
      </w:r>
    </w:p>
    <w:p w:rsidR="001E3DE6" w:rsidRPr="001E3DE6" w:rsidRDefault="001E3DE6" w:rsidP="001E3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1E3DE6" w:rsidRPr="001E3DE6" w:rsidRDefault="001E3DE6" w:rsidP="001E3DE6">
      <w:pPr>
        <w:tabs>
          <w:tab w:val="left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Номер варианта эссе определяется по цифре номера слушателя в журнале учебной группы. </w:t>
      </w:r>
    </w:p>
    <w:p w:rsidR="001E3DE6" w:rsidRPr="001E3DE6" w:rsidRDefault="001E3DE6" w:rsidP="001E3DE6">
      <w:pPr>
        <w:tabs>
          <w:tab w:val="left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бухгалтерской отчетности в системе управления организации. Бухгалтерская отчетность в системе отчетности в Республике Беларусь.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 концептуальные основы и принципы формирования бухгалтерской отчетности в соответствии с национальными и международными стандартами.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бухгалтерской отчетности: промежуточная, годовая, индивидуальная, сводная и консолидированная.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правовое и методическое руководство бухгалтерской отчетностью.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 по составлению бухгалтерской отчетности. 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база и ее подготовка для составления бухгалтерской отчетности.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Регламентация, порядок проведения инвентаризации активов и обязательств.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отражение в бухгалтерском учете результатов инвентаризации в соответствии с законодательством Республики Беларусь.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закрытия балансовых счетов по окончании отчетного периода.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финансового результата по видам деятельности и в целом по организации. 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Реформация баланса. </w:t>
      </w:r>
    </w:p>
    <w:p w:rsidR="001E3DE6" w:rsidRPr="001E3DE6" w:rsidRDefault="001E3DE6" w:rsidP="001C5AA9">
      <w:pPr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расчета стоимости чистых активов.</w:t>
      </w:r>
    </w:p>
    <w:p w:rsidR="001E3DE6" w:rsidRPr="001E3DE6" w:rsidRDefault="001E3DE6" w:rsidP="001C5AA9">
      <w:pPr>
        <w:tabs>
          <w:tab w:val="left" w:pos="567"/>
          <w:tab w:val="left" w:pos="993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tabs>
          <w:tab w:val="left" w:pos="567"/>
          <w:tab w:val="left" w:pos="993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E3DE6" w:rsidRPr="001E3DE6" w:rsidRDefault="001E3DE6" w:rsidP="001E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  <w:lastRenderedPageBreak/>
        <w:t>МАТЕРИАЛЫ ДЛЯ ПРОМЕЖУТОЧНОЙ АТТЕСТАЦИИ СЛУШАТЕЛЕЙ</w:t>
      </w:r>
    </w:p>
    <w:p w:rsidR="001E3DE6" w:rsidRPr="001E3DE6" w:rsidRDefault="001E3DE6" w:rsidP="001E3D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</w:pP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1E3D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«Бухгалтерская (финансовая) отчетность»</w:t>
      </w: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E3DE6" w:rsidRPr="001E3DE6" w:rsidRDefault="001E3DE6" w:rsidP="001E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1E3DE6" w:rsidRPr="001E3DE6" w:rsidRDefault="001E3DE6" w:rsidP="001E3DE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E6" w:rsidRPr="001E3DE6" w:rsidRDefault="001E3DE6" w:rsidP="001E3DE6">
      <w:pPr>
        <w:tabs>
          <w:tab w:val="left" w:pos="3240"/>
          <w:tab w:val="left" w:pos="3420"/>
        </w:tabs>
        <w:spacing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Финансовая отчетность и рынок.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Основополагающие черты полезной бухгалтерской информации.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Элементы финансовой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Концепция бухгалтерской (финансовой) отчетности в соответствии с МСФО.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Нормативное правовое регулирование и представление бухгалтерской (финансовой)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Общая схема составления форм отчетности.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Общие принципы подготовки консолидированной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Порядок отражения последствий изменения учетной политики в бухгалтерской (финансовой)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Подготовительные работы перед составлением годовой бухгалтерской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Порядок составления, утверждения и представления годовой бухгалтерской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Состав и краткое содержание типовых форм отчетности.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Увязка типовых форм отчетности между собой и источники их заполнения.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Состав и содержание квартальной бухгалтерской отчетности, адреса ее представления и порядок рассмотрения в организации.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Бухгалтерский баланс, его структура.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Порядок составления бухгалтерского баланса.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Отчет о прибылях и убытках, его содержание.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Порядок составления отчета о прибылях и убытках.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Отчет об изменении собственного капитала, его содержание.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Порядок составления отчета об изменении собственного капитала.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Отчет о движении денежных средств, его содержание.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Порядок составления отчета о движении денежных средств.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Примечания к бухгалтерской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Отчетность малых предприятий.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Состав специализированных форм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 xml:space="preserve">Этапы составления бухгалтерской (финансовой) отчетности. 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3DE6">
        <w:rPr>
          <w:rFonts w:ascii="Times New Roman" w:hAnsi="Times New Roman" w:cs="Times New Roman"/>
          <w:spacing w:val="-4"/>
          <w:sz w:val="24"/>
          <w:szCs w:val="24"/>
        </w:rPr>
        <w:t>График составления годовой бухгалтерской (финансовой) отчетности.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Годовая инвентаризация статей бухгалтерского баланса.</w:t>
      </w:r>
    </w:p>
    <w:p w:rsidR="001E3DE6" w:rsidRPr="001E3DE6" w:rsidRDefault="001E3DE6" w:rsidP="00CE424F">
      <w:pPr>
        <w:widowControl w:val="0"/>
        <w:numPr>
          <w:ilvl w:val="0"/>
          <w:numId w:val="1"/>
        </w:numPr>
        <w:tabs>
          <w:tab w:val="left" w:pos="209"/>
          <w:tab w:val="left" w:pos="317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hAnsi="Times New Roman" w:cs="Times New Roman"/>
          <w:sz w:val="24"/>
          <w:szCs w:val="24"/>
        </w:rPr>
        <w:t>Публикация информации показателей бухгалтерской (финансовой) отчетности по результатам обязательного аудита отчетности.</w:t>
      </w:r>
    </w:p>
    <w:p w:rsidR="007A47CB" w:rsidRDefault="007A47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3DE6" w:rsidRPr="001E3DE6" w:rsidRDefault="001E3DE6" w:rsidP="001E3DE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1E3DE6" w:rsidRPr="001E3DE6" w:rsidRDefault="001E3DE6" w:rsidP="001E3DE6">
      <w:pPr>
        <w:spacing w:after="0" w:line="240" w:lineRule="auto"/>
        <w:ind w:firstLine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EF292D">
      <w:pPr>
        <w:widowControl w:val="0"/>
        <w:tabs>
          <w:tab w:val="left" w:pos="567"/>
        </w:tabs>
        <w:spacing w:after="0" w:line="240" w:lineRule="auto"/>
        <w:ind w:firstLine="3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E3DE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Нормативные правовые акты</w:t>
      </w:r>
    </w:p>
    <w:p w:rsidR="001E3DE6" w:rsidRPr="001E3DE6" w:rsidRDefault="001E3DE6" w:rsidP="00EF292D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бухгалтерском учете и 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 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Беларусь, 12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2013 г., № 57-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 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 Палатой представителей 26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2013 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Советом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28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2013 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ред. Закона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 от 11 октября 2022 г. № 210-З // Нац. правовой интернет-портал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Беларусь. – URL: </w:t>
      </w:r>
      <w:r w:rsidRPr="001E3DE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https://pravo.by/document/?guid=3871&amp;p0=h11300057 (дата обращения: 20.08.2025).</w:t>
      </w:r>
    </w:p>
    <w:p w:rsidR="001E3DE6" w:rsidRPr="001E3DE6" w:rsidRDefault="001E3DE6" w:rsidP="00EF292D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 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М-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Беларусь, 30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2007 г., № 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 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 от 22 апр. 2010 г. № 50 // Нац. правовой Интернет-портал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Беларусь. URL: – https://pravo.by/document/?guid=3961&amp;p0=W20717745 (дата обращения: 20.08.2025).</w:t>
      </w:r>
    </w:p>
    <w:p w:rsidR="001E3DE6" w:rsidRPr="001E3DE6" w:rsidRDefault="001E3DE6" w:rsidP="00EF292D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>Об утверждении Национального стандарта бухгалтерского учета и отчетности «Индивидуальная бухгалтерская отчетность»</w:t>
      </w:r>
      <w:r w:rsidRPr="001E3D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>: постановление М-ва финансов Респ. Беларусь от 12 декабря 2016 г.</w:t>
      </w: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 xml:space="preserve"> № 104,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изм. и доп. от 22 дек. 2018 г. № 74 </w:t>
      </w: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 xml:space="preserve">//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Нац. правовой Интернет-портал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– </w:t>
      </w: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https://pravo.by/document/?guid=12551&amp;p0=W21631602 </w:t>
      </w: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20.08.2025).</w:t>
      </w:r>
    </w:p>
    <w:p w:rsidR="001E3DE6" w:rsidRPr="001E3DE6" w:rsidRDefault="001E3DE6" w:rsidP="00EF292D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Pr="001E3D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>:</w:t>
      </w:r>
      <w:proofErr w:type="gramEnd"/>
      <w:r w:rsidRPr="001E3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 xml:space="preserve"> постановление М-ва финансов Респ. Беларусь от 30 сентября 2011 г. № 102 , с изм. и доп. от от 22 декабря 2018 г. № 74 //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Нац. правовой Интернет-портал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– </w:t>
      </w: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https://pravo.by/document/?guid=11031&amp;p0=w21224697 </w:t>
      </w: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обращения: 20.08.2025). </w:t>
      </w:r>
    </w:p>
    <w:p w:rsidR="001E3DE6" w:rsidRPr="001E3DE6" w:rsidRDefault="001E3DE6" w:rsidP="00EF292D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Национального стандарта бухгалтерского учета и отчетности «Учетная политика организации, изменения в учетных оценках, ошибки</w:t>
      </w:r>
      <w:proofErr w:type="gram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:</w:t>
      </w:r>
      <w:proofErr w:type="gram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М-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Беларусь, 10 дек. 2013 г., № 80 // Нац. правовой Интернет-портал </w:t>
      </w:r>
      <w:proofErr w:type="spellStart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Беларусь. – URL: https://pravo.by/document/?guid=12551&amp;p0=W21428368 (дата обращения: 20.08.2025).</w:t>
      </w:r>
    </w:p>
    <w:p w:rsidR="001E3DE6" w:rsidRPr="001E3DE6" w:rsidRDefault="001E3DE6" w:rsidP="00EF292D">
      <w:pPr>
        <w:tabs>
          <w:tab w:val="left" w:pos="851"/>
          <w:tab w:val="left" w:pos="993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E6" w:rsidRPr="001E3DE6" w:rsidRDefault="001E3DE6" w:rsidP="00EF292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1E3DE6" w:rsidRPr="001E3DE6" w:rsidRDefault="001E3DE6" w:rsidP="00EF292D">
      <w:pPr>
        <w:numPr>
          <w:ilvl w:val="0"/>
          <w:numId w:val="6"/>
        </w:numPr>
        <w:tabs>
          <w:tab w:val="left" w:pos="530"/>
          <w:tab w:val="left" w:pos="680"/>
          <w:tab w:val="left" w:pos="709"/>
          <w:tab w:val="left" w:pos="851"/>
          <w:tab w:val="left" w:pos="993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</w:t>
      </w:r>
      <w:proofErr w:type="spell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Лемеш</w:t>
      </w:r>
      <w:proofErr w:type="spell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 В. Н. Бухгалтерская (финансовая) </w:t>
      </w:r>
      <w:proofErr w:type="gram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отчетность :</w:t>
      </w:r>
      <w:proofErr w:type="gram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учеб. пособие / В. Н. </w:t>
      </w:r>
      <w:proofErr w:type="spell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Лемеш</w:t>
      </w:r>
      <w:proofErr w:type="spell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О. В. Малиновская. – 3-е изд., </w:t>
      </w:r>
      <w:proofErr w:type="spell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перераб</w:t>
      </w:r>
      <w:proofErr w:type="spell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и доп. – </w:t>
      </w:r>
      <w:proofErr w:type="gram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Минск :</w:t>
      </w:r>
      <w:proofErr w:type="gram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Амалфея</w:t>
      </w:r>
      <w:proofErr w:type="spellEnd"/>
      <w:r w:rsidRPr="001E3D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2021. – 163 с.</w:t>
      </w:r>
    </w:p>
    <w:p w:rsidR="001E3DE6" w:rsidRPr="001E3DE6" w:rsidRDefault="001E3DE6" w:rsidP="00EF292D">
      <w:pPr>
        <w:widowControl w:val="0"/>
        <w:shd w:val="clear" w:color="auto" w:fill="FFFFFF"/>
        <w:tabs>
          <w:tab w:val="num" w:pos="709"/>
          <w:tab w:val="num" w:pos="900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E6" w:rsidRPr="001E3DE6" w:rsidRDefault="001E3DE6" w:rsidP="00EF292D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1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1E3DE6" w:rsidRPr="001E3DE6" w:rsidRDefault="00431579" w:rsidP="00EF292D">
      <w:pPr>
        <w:numPr>
          <w:ilvl w:val="0"/>
          <w:numId w:val="7"/>
        </w:numPr>
        <w:tabs>
          <w:tab w:val="left" w:pos="280"/>
          <w:tab w:val="left" w:pos="412"/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E3DE6" w:rsidRPr="001E3DE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Антипенко, Н. А.</w:t>
        </w:r>
      </w:hyperlink>
      <w:r w:rsidR="001E3DE6"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Финансовая отчетность для бизнеса в условиях развития цифровой экономики Республики Беларусь [Текст] / Н. А. Антипенко // Бухгалтерский учет и анализ. – 2020. – № 11. – С. 47 –53.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*Бусыгин, Д. Ю.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управленческой отчетности в условиях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бизнес-процессов / Д. Ю. Бусыгин // Бухгалтерский учет и анализ. – 2022.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 3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С. 50–54. </w:t>
      </w:r>
    </w:p>
    <w:p w:rsidR="001E3DE6" w:rsidRPr="001E3DE6" w:rsidRDefault="001E3DE6" w:rsidP="00EF292D">
      <w:pPr>
        <w:numPr>
          <w:ilvl w:val="0"/>
          <w:numId w:val="7"/>
        </w:numPr>
        <w:shd w:val="clear" w:color="auto" w:fill="FFFFFF"/>
        <w:tabs>
          <w:tab w:val="left" w:pos="530"/>
          <w:tab w:val="left" w:pos="680"/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1E3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аудит</w:t>
      </w:r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487с.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Голуб, Л. К. Отдельные аспекты оценки, бухгалтерского и налогового учета безвозмездно передаваемых основных средств, содержащих драгоценные металлы (драгоценные камни) / Л. К. Голуб, С. К.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Маталыцкая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– 2022. – № 11. – С. 26-29.</w:t>
      </w:r>
    </w:p>
    <w:p w:rsidR="001E3DE6" w:rsidRPr="001E3DE6" w:rsidRDefault="001E3DE6" w:rsidP="00EF292D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Гулевич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 В. «Бухгалтерская и статистическая отчетность организации», Регистрационный №  2952543191 от 20.06.2025 (УМК(Э)) : </w:t>
      </w:r>
      <w:r w:rsidRPr="001E3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1E3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1E3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– Режим доступа: </w:t>
      </w:r>
      <w:hyperlink r:id="rId6" w:history="1">
        <w:r w:rsidRPr="001E3D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http://elib.barsu.by/</w:t>
        </w:r>
      </w:hyperlink>
      <w:r w:rsidRPr="001E3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3DE6">
        <w:rPr>
          <w:rFonts w:ascii="Times New Roman" w:eastAsia="Calibri" w:hAnsi="Times New Roman" w:cs="Times New Roman"/>
          <w:sz w:val="24"/>
          <w:szCs w:val="24"/>
        </w:rPr>
        <w:lastRenderedPageBreak/>
        <w:t>Гулевич</w:t>
      </w:r>
      <w:proofErr w:type="spellEnd"/>
      <w:r w:rsidRPr="001E3DE6">
        <w:rPr>
          <w:rFonts w:ascii="Times New Roman" w:eastAsia="Calibri" w:hAnsi="Times New Roman" w:cs="Times New Roman"/>
          <w:sz w:val="24"/>
          <w:szCs w:val="24"/>
        </w:rPr>
        <w:t xml:space="preserve">, Г. В. Переоценка – </w:t>
      </w:r>
      <w:proofErr w:type="gramStart"/>
      <w:r w:rsidRPr="001E3DE6">
        <w:rPr>
          <w:rFonts w:ascii="Times New Roman" w:eastAsia="Calibri" w:hAnsi="Times New Roman" w:cs="Times New Roman"/>
          <w:sz w:val="24"/>
          <w:szCs w:val="24"/>
        </w:rPr>
        <w:t>2022 :</w:t>
      </w:r>
      <w:proofErr w:type="gramEnd"/>
      <w:r w:rsidRPr="001E3DE6">
        <w:rPr>
          <w:rFonts w:ascii="Times New Roman" w:eastAsia="Calibri" w:hAnsi="Times New Roman" w:cs="Times New Roman"/>
          <w:sz w:val="24"/>
          <w:szCs w:val="24"/>
        </w:rPr>
        <w:t xml:space="preserve"> порядок проведения и отражения в учете / Г. </w:t>
      </w:r>
      <w:proofErr w:type="spellStart"/>
      <w:r w:rsidRPr="001E3DE6">
        <w:rPr>
          <w:rFonts w:ascii="Times New Roman" w:eastAsia="Calibri" w:hAnsi="Times New Roman" w:cs="Times New Roman"/>
          <w:sz w:val="24"/>
          <w:szCs w:val="24"/>
        </w:rPr>
        <w:t>Гулевич</w:t>
      </w:r>
      <w:proofErr w:type="spellEnd"/>
      <w:r w:rsidRPr="001E3DE6">
        <w:rPr>
          <w:rFonts w:ascii="Times New Roman" w:eastAsia="Calibri" w:hAnsi="Times New Roman" w:cs="Times New Roman"/>
          <w:sz w:val="24"/>
          <w:szCs w:val="24"/>
        </w:rPr>
        <w:t xml:space="preserve"> // Моя бухгалтерия. Сельское хозяйство. – 2022. – № 2(182). – С. 21–27.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*Дорошкевич, Н. М.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аспекты использования бухгалтерской отчетности при выявлении и противодействии правонарушениям в сфере хозяйственной деятельности / Н. М. Дорошкевич, М. В.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Рудько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– 2022.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39–44.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*Зубков, А. С. О сопоставимости бухгалтерской отчетности в Союзном государстве / А. С. Зубков // Бухгалтерский учет и анализ. – 2024. – № 5. – С. 31–36.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*Зубков, А. С. Об унификации регулирования бухгалтерского</w:t>
      </w:r>
      <w:r w:rsidRPr="001E3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учета и составления отчетности в Союзном государстве / А. С. Зубков // Бухгалтерский учет и анализ.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2024.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E3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№ 2.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 11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16. 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530"/>
          <w:tab w:val="left" w:pos="680"/>
          <w:tab w:val="left" w:pos="709"/>
          <w:tab w:val="left" w:pos="851"/>
          <w:tab w:val="left" w:pos="1638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Коротаев</w:t>
      </w:r>
      <w:proofErr w:type="spellEnd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С. Л.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Консолидационные корректировки при объединении нераспределенной прибыли (непокрытого убытка) материнского и дочернего предприятий / С. Л.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Коротаев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– 2023.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С. 3-7. 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Коротаев</w:t>
      </w:r>
      <w:proofErr w:type="spellEnd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С. Л.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Ликвидация ООО и расчеты с его участниками: актуальные вопросы налогообложения и бухгалтерского учета / С. Л.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Коротаев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– 2023.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 29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Козырев, С.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Постоянные и временные разницы в бухгалтерском учете / С. Козырев // Финансы. Учет. Аудит. – 2023.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60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Красильщикова</w:t>
      </w:r>
      <w:proofErr w:type="spellEnd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И.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Типичные ошибки при составлении учетной политики / И.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Красильщикова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Финансы. Учет. Аудит. – 2023.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55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</w:p>
    <w:p w:rsidR="001E3DE6" w:rsidRPr="001E3DE6" w:rsidRDefault="001E3DE6" w:rsidP="00EF292D">
      <w:pPr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Концептуальные основы представления финансовых отчетов [Электронный ресурс] // Министерство финансов Республики Беларусь. – Режим доступа : </w:t>
      </w:r>
      <w:hyperlink r:id="rId7" w:tgtFrame="_blank" w:history="1">
        <w:r w:rsidRPr="001E3D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https://minfin.gov.by/upload/accounting/acts/34753_GVT_Conceptual_Framework_March_2018_Final.pdf</w:t>
        </w:r>
      </w:hyperlink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E3DE6" w:rsidRPr="001E3DE6" w:rsidRDefault="001E3DE6" w:rsidP="00EF292D">
      <w:pPr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Концептуальные основы финансовой отчетности [Электронный ресурс] // Режим доступа : </w:t>
      </w:r>
      <w:hyperlink r:id="rId8" w:tgtFrame="_blank" w:history="1">
        <w:r w:rsidRPr="001E3D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https://www.minfin.gov.by/upload/accounting/mfso/conceptual_framework.pdf</w:t>
        </w:r>
      </w:hyperlink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530"/>
          <w:tab w:val="left" w:pos="709"/>
          <w:tab w:val="left" w:pos="1638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proofErr w:type="spellStart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Познякевич</w:t>
      </w:r>
      <w:proofErr w:type="spellEnd"/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В. Н.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оценки в бухгалтерском учете и отчетности / В. Н. 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– 2022. – </w:t>
      </w:r>
      <w:r w:rsidRPr="001E3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С. 9–16. </w:t>
      </w:r>
    </w:p>
    <w:p w:rsidR="001E3DE6" w:rsidRPr="001E3DE6" w:rsidRDefault="001E3DE6" w:rsidP="00EF292D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530"/>
          <w:tab w:val="left" w:pos="709"/>
          <w:tab w:val="left" w:pos="1638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*Чечеткин,</w:t>
      </w: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 С. Бухгалтерский учет и </w:t>
      </w:r>
      <w:proofErr w:type="gram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– 2-е изд.,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– 563 с.</w:t>
      </w:r>
    </w:p>
    <w:p w:rsidR="001E3DE6" w:rsidRPr="001E3DE6" w:rsidRDefault="001E3DE6" w:rsidP="00EF292D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minfin@minfin.gov.by – официальный сайт Министерства финансов Республики Беларусь.</w:t>
      </w:r>
    </w:p>
    <w:p w:rsidR="001E3DE6" w:rsidRPr="001E3DE6" w:rsidRDefault="001E3DE6" w:rsidP="00EF292D">
      <w:pPr>
        <w:tabs>
          <w:tab w:val="left" w:pos="0"/>
          <w:tab w:val="left" w:pos="340"/>
          <w:tab w:val="left" w:pos="658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E3DE6" w:rsidRPr="001E3DE6" w:rsidRDefault="001E3DE6" w:rsidP="001E3DE6">
      <w:pPr>
        <w:tabs>
          <w:tab w:val="left" w:pos="0"/>
          <w:tab w:val="left" w:pos="340"/>
          <w:tab w:val="left" w:pos="658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 Учебные издания, находящиеся в библиотеке </w:t>
      </w:r>
      <w:proofErr w:type="spellStart"/>
      <w:r w:rsidRPr="001E3DE6">
        <w:rPr>
          <w:rFonts w:ascii="Times New Roman" w:eastAsia="Times New Roman" w:hAnsi="Times New Roman" w:cs="Times New Roman"/>
          <w:sz w:val="20"/>
          <w:szCs w:val="24"/>
          <w:lang w:eastAsia="ru-RU"/>
        </w:rPr>
        <w:t>БарГУ</w:t>
      </w:r>
      <w:proofErr w:type="spellEnd"/>
    </w:p>
    <w:p w:rsidR="001E3DE6" w:rsidRPr="001E3DE6" w:rsidRDefault="001E3DE6" w:rsidP="001E3DE6">
      <w:pPr>
        <w:tabs>
          <w:tab w:val="left" w:pos="426"/>
          <w:tab w:val="left" w:pos="709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DE6" w:rsidRPr="001E3DE6" w:rsidRDefault="001E3DE6" w:rsidP="001E3DE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A47CB" w:rsidRPr="001E3DE6" w:rsidRDefault="007A47CB" w:rsidP="007A47C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Г.В.Гулевич</w:t>
      </w:r>
      <w:proofErr w:type="spellEnd"/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преподаватель кафедры бухгалтерского учета, анализа, аудита, и статистики</w:t>
      </w:r>
    </w:p>
    <w:p w:rsidR="007A47CB" w:rsidRPr="001E3DE6" w:rsidRDefault="007A47CB" w:rsidP="007A47C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92D" w:rsidRPr="001E3DE6" w:rsidRDefault="007A47CB" w:rsidP="007A47CB">
      <w:pPr>
        <w:tabs>
          <w:tab w:val="left" w:pos="6379"/>
          <w:tab w:val="left" w:pos="666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и рекомендованы к утверждению кафедрой бухгалтерского учета, анализа, аудита и статистики (Протокол №1 от 03 сентября 2025 г.)</w:t>
      </w:r>
    </w:p>
    <w:sectPr w:rsidR="0078292D" w:rsidRPr="001E3DE6" w:rsidSect="0043157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F6"/>
    <w:multiLevelType w:val="hybridMultilevel"/>
    <w:tmpl w:val="0A64D88C"/>
    <w:lvl w:ilvl="0" w:tplc="FEF004D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6D55B73"/>
    <w:multiLevelType w:val="hybridMultilevel"/>
    <w:tmpl w:val="4B90312C"/>
    <w:lvl w:ilvl="0" w:tplc="F4005F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541E41"/>
    <w:multiLevelType w:val="hybridMultilevel"/>
    <w:tmpl w:val="BA829BB2"/>
    <w:lvl w:ilvl="0" w:tplc="F4005F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64019C"/>
    <w:multiLevelType w:val="multilevel"/>
    <w:tmpl w:val="A042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4" w15:restartNumberingAfterBreak="0">
    <w:nsid w:val="232738B6"/>
    <w:multiLevelType w:val="hybridMultilevel"/>
    <w:tmpl w:val="BEB6DE6E"/>
    <w:lvl w:ilvl="0" w:tplc="D184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A49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43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E8C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C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EF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23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22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86E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76263"/>
    <w:multiLevelType w:val="multilevel"/>
    <w:tmpl w:val="72C44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6" w15:restartNumberingAfterBreak="0">
    <w:nsid w:val="54255148"/>
    <w:multiLevelType w:val="hybridMultilevel"/>
    <w:tmpl w:val="FA8C7736"/>
    <w:lvl w:ilvl="0" w:tplc="DD3CCC52">
      <w:start w:val="1"/>
      <w:numFmt w:val="bullet"/>
      <w:lvlText w:val=""/>
      <w:lvlJc w:val="left"/>
      <w:pPr>
        <w:ind w:left="0" w:firstLine="35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D02DCF"/>
    <w:multiLevelType w:val="multilevel"/>
    <w:tmpl w:val="11180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8" w15:restartNumberingAfterBreak="0">
    <w:nsid w:val="61AE0969"/>
    <w:multiLevelType w:val="hybridMultilevel"/>
    <w:tmpl w:val="59F6B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C544C"/>
    <w:multiLevelType w:val="multilevel"/>
    <w:tmpl w:val="A042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10" w15:restartNumberingAfterBreak="0">
    <w:nsid w:val="6A3A7399"/>
    <w:multiLevelType w:val="multilevel"/>
    <w:tmpl w:val="11180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11" w15:restartNumberingAfterBreak="0">
    <w:nsid w:val="6EE35869"/>
    <w:multiLevelType w:val="multilevel"/>
    <w:tmpl w:val="A042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D3"/>
    <w:rsid w:val="00133E94"/>
    <w:rsid w:val="001C5AA9"/>
    <w:rsid w:val="001E3DE6"/>
    <w:rsid w:val="00210E7C"/>
    <w:rsid w:val="003F578A"/>
    <w:rsid w:val="00431579"/>
    <w:rsid w:val="00455049"/>
    <w:rsid w:val="00481BB1"/>
    <w:rsid w:val="00501DD3"/>
    <w:rsid w:val="00553D8B"/>
    <w:rsid w:val="00645562"/>
    <w:rsid w:val="00673EC1"/>
    <w:rsid w:val="006B0949"/>
    <w:rsid w:val="006C3018"/>
    <w:rsid w:val="0078292D"/>
    <w:rsid w:val="007A47CB"/>
    <w:rsid w:val="00834DAF"/>
    <w:rsid w:val="00856636"/>
    <w:rsid w:val="008A48E4"/>
    <w:rsid w:val="009631F6"/>
    <w:rsid w:val="00997D13"/>
    <w:rsid w:val="00AA54A6"/>
    <w:rsid w:val="00AA64DC"/>
    <w:rsid w:val="00AA6F74"/>
    <w:rsid w:val="00AC48A3"/>
    <w:rsid w:val="00AD5C92"/>
    <w:rsid w:val="00AF0E90"/>
    <w:rsid w:val="00B056EE"/>
    <w:rsid w:val="00B17EE3"/>
    <w:rsid w:val="00B801D3"/>
    <w:rsid w:val="00CE424F"/>
    <w:rsid w:val="00D16B6E"/>
    <w:rsid w:val="00D30EEE"/>
    <w:rsid w:val="00E6786A"/>
    <w:rsid w:val="00EE0B38"/>
    <w:rsid w:val="00EF292D"/>
    <w:rsid w:val="00EF75E3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F016F-9579-42AF-AF28-9600939A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E90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fin.gov.by/upload/accounting/mfso/conceptual_framewor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fin.gov.by/upload/accounting/acts/34753_GVT_Conceptual_Framework_March_2018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arsu.by/" TargetMode="External"/><Relationship Id="rId5" Type="http://schemas.openxmlformats.org/officeDocument/2006/relationships/hyperlink" Target="http://elib.barsu.by/CGI/irbis64r_15/cgiirbis_64.exe?LNG=&amp;Z21ID=&amp;I21DBN=EC&amp;P21DBN=EC&amp;S21STN=1&amp;S21REF=1&amp;S21FMT=fullwebr&amp;C21COM=S&amp;S21CNR=10&amp;S21P01=0&amp;S21P02=1&amp;S21P03=A=&amp;S21STR=%D0%90%D0%BD%D1%82%D0%B8%D0%BF%D0%B5%D0%BD%D0%BA%D0%BE%2C%20%D0%9D%2E%20%D0%90%2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2025-12-15T13:42:00Z</dcterms:created>
  <dcterms:modified xsi:type="dcterms:W3CDTF">2025-12-18T13:00:00Z</dcterms:modified>
</cp:coreProperties>
</file>